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43" w:rsidRPr="00BC6352" w:rsidRDefault="008C4D43" w:rsidP="008C4D43">
      <w:pPr>
        <w:pStyle w:val="Title"/>
      </w:pPr>
      <w:r>
        <w:t>How t</w:t>
      </w:r>
      <w:r w:rsidRPr="00BC6352">
        <w:t xml:space="preserve">o gain access to the </w:t>
      </w:r>
      <w:r>
        <w:t xml:space="preserve">Aquatic </w:t>
      </w:r>
      <w:r w:rsidRPr="00BC6352">
        <w:t>Facility</w:t>
      </w:r>
    </w:p>
    <w:p w:rsidR="008C4D43" w:rsidRPr="00FB294B" w:rsidRDefault="008C4D43" w:rsidP="008C4D43">
      <w:pPr>
        <w:rPr>
          <w:bCs/>
          <w:sz w:val="24"/>
          <w:szCs w:val="24"/>
        </w:rPr>
      </w:pPr>
      <w:r w:rsidRPr="00FB294B">
        <w:rPr>
          <w:bCs/>
          <w:sz w:val="24"/>
          <w:szCs w:val="24"/>
        </w:rPr>
        <w:t xml:space="preserve">Access to the Aquatic Facility will be by finger scan (or PIN). Residents whose finger scans are not already on record should arrange to visit the Community Center office as soon as possible, during posted Scanning Hours as follows: </w:t>
      </w:r>
    </w:p>
    <w:tbl>
      <w:tblPr>
        <w:tblStyle w:val="TableGrid"/>
        <w:tblW w:w="0" w:type="auto"/>
        <w:tblLook w:val="04A0" w:firstRow="1" w:lastRow="0" w:firstColumn="1" w:lastColumn="0" w:noHBand="0" w:noVBand="1"/>
      </w:tblPr>
      <w:tblGrid>
        <w:gridCol w:w="4788"/>
        <w:gridCol w:w="4788"/>
      </w:tblGrid>
      <w:tr w:rsidR="008C4D43" w:rsidTr="00C6441B">
        <w:tc>
          <w:tcPr>
            <w:tcW w:w="4788" w:type="dxa"/>
            <w:tcBorders>
              <w:top w:val="nil"/>
              <w:left w:val="nil"/>
              <w:bottom w:val="nil"/>
              <w:right w:val="nil"/>
            </w:tcBorders>
          </w:tcPr>
          <w:p w:rsidR="008C4D43" w:rsidRDefault="008C4D43" w:rsidP="00C6441B">
            <w:pPr>
              <w:rPr>
                <w:b/>
              </w:rPr>
            </w:pPr>
            <w:r>
              <w:rPr>
                <w:b/>
              </w:rPr>
              <w:t>Scanning Hours:</w:t>
            </w:r>
          </w:p>
          <w:p w:rsidR="008C4D43" w:rsidRPr="008C4D43" w:rsidRDefault="008C4D43" w:rsidP="00C6441B">
            <w:pPr>
              <w:rPr>
                <w:bCs/>
              </w:rPr>
            </w:pPr>
            <w:r w:rsidRPr="00813DC5">
              <w:rPr>
                <w:bCs/>
              </w:rPr>
              <w:t xml:space="preserve">Tuesdays </w:t>
            </w:r>
            <w:r>
              <w:rPr>
                <w:bCs/>
              </w:rPr>
              <w:t xml:space="preserve">– Saturdays, </w:t>
            </w:r>
            <w:r w:rsidRPr="00813DC5">
              <w:rPr>
                <w:bCs/>
              </w:rPr>
              <w:t xml:space="preserve">10 am </w:t>
            </w:r>
            <w:r>
              <w:rPr>
                <w:bCs/>
              </w:rPr>
              <w:t>-</w:t>
            </w:r>
            <w:r w:rsidRPr="00813DC5">
              <w:rPr>
                <w:bCs/>
              </w:rPr>
              <w:t xml:space="preserve"> 2 pm</w:t>
            </w:r>
          </w:p>
        </w:tc>
        <w:tc>
          <w:tcPr>
            <w:tcW w:w="4788" w:type="dxa"/>
            <w:tcBorders>
              <w:top w:val="nil"/>
              <w:left w:val="nil"/>
              <w:bottom w:val="nil"/>
              <w:right w:val="nil"/>
            </w:tcBorders>
          </w:tcPr>
          <w:p w:rsidR="008C4D43" w:rsidRDefault="008C4D43" w:rsidP="00C6441B">
            <w:pPr>
              <w:spacing w:after="0"/>
              <w:rPr>
                <w:b/>
              </w:rPr>
            </w:pPr>
            <w:r>
              <w:rPr>
                <w:b/>
              </w:rPr>
              <w:t>Additional Evening</w:t>
            </w:r>
          </w:p>
          <w:p w:rsidR="008C4D43" w:rsidRDefault="008C4D43" w:rsidP="00C6441B">
            <w:pPr>
              <w:spacing w:after="0"/>
              <w:rPr>
                <w:b/>
              </w:rPr>
            </w:pPr>
            <w:r>
              <w:rPr>
                <w:b/>
              </w:rPr>
              <w:t>Scanning Hours (September 2019 only):</w:t>
            </w:r>
          </w:p>
          <w:p w:rsidR="008C4D43" w:rsidRPr="008C4D43" w:rsidRDefault="008C4D43" w:rsidP="008C4D43">
            <w:pPr>
              <w:spacing w:after="0"/>
              <w:rPr>
                <w:bCs/>
              </w:rPr>
            </w:pPr>
            <w:r w:rsidRPr="00813DC5">
              <w:rPr>
                <w:bCs/>
              </w:rPr>
              <w:t>Tuesday 15</w:t>
            </w:r>
            <w:r w:rsidRPr="00813DC5">
              <w:rPr>
                <w:bCs/>
                <w:vertAlign w:val="superscript"/>
              </w:rPr>
              <w:t>th</w:t>
            </w:r>
            <w:r w:rsidRPr="00813DC5">
              <w:rPr>
                <w:bCs/>
              </w:rPr>
              <w:t xml:space="preserve"> and Thursday 17</w:t>
            </w:r>
            <w:r w:rsidRPr="00813DC5">
              <w:rPr>
                <w:bCs/>
                <w:vertAlign w:val="superscript"/>
              </w:rPr>
              <w:t>th</w:t>
            </w:r>
            <w:r w:rsidRPr="00813DC5">
              <w:rPr>
                <w:bCs/>
              </w:rPr>
              <w:t xml:space="preserve"> – 5 pm </w:t>
            </w:r>
            <w:r>
              <w:rPr>
                <w:bCs/>
              </w:rPr>
              <w:t xml:space="preserve">- </w:t>
            </w:r>
            <w:r w:rsidRPr="00813DC5">
              <w:rPr>
                <w:bCs/>
              </w:rPr>
              <w:t>8 pm</w:t>
            </w:r>
          </w:p>
        </w:tc>
      </w:tr>
    </w:tbl>
    <w:p w:rsidR="008C4D43" w:rsidRPr="00FB294B" w:rsidRDefault="008C4D43" w:rsidP="008C4D43">
      <w:pPr>
        <w:pStyle w:val="Heading1"/>
      </w:pPr>
      <w:r w:rsidRPr="00FB294B">
        <w:t>FREQUENTLY ASKED QUESTIONS</w:t>
      </w:r>
    </w:p>
    <w:p w:rsidR="008C4D43" w:rsidRPr="00FB294B" w:rsidRDefault="008C4D43" w:rsidP="008C4D43">
      <w:pPr>
        <w:pStyle w:val="Heading2"/>
      </w:pPr>
      <w:r w:rsidRPr="00FB294B">
        <w:t>How do I register?</w:t>
      </w:r>
    </w:p>
    <w:p w:rsidR="008C4D43" w:rsidRPr="00FB294B" w:rsidRDefault="008C4D43" w:rsidP="008C4D43">
      <w:pPr>
        <w:rPr>
          <w:sz w:val="24"/>
          <w:szCs w:val="24"/>
        </w:rPr>
      </w:pPr>
      <w:r w:rsidRPr="00FB294B">
        <w:rPr>
          <w:sz w:val="24"/>
          <w:szCs w:val="24"/>
        </w:rPr>
        <w:t>The homeowner must come into the office during scanning hours (see above) with I.D. or current utility bill showing your home address in MNW, or your closing papers. Then we can begin the registration and give you access.</w:t>
      </w:r>
    </w:p>
    <w:p w:rsidR="008C4D43" w:rsidRPr="00FB294B" w:rsidRDefault="008C4D43" w:rsidP="008C4D43">
      <w:pPr>
        <w:pStyle w:val="Heading2"/>
      </w:pPr>
      <w:r w:rsidRPr="00FB294B">
        <w:t xml:space="preserve">What if I’m not the homeowner? </w:t>
      </w:r>
    </w:p>
    <w:p w:rsidR="008C4D43" w:rsidRPr="00FB294B" w:rsidRDefault="008C4D43" w:rsidP="008C4D43">
      <w:pPr>
        <w:rPr>
          <w:sz w:val="24"/>
          <w:szCs w:val="24"/>
        </w:rPr>
      </w:pPr>
      <w:r w:rsidRPr="00FB294B">
        <w:rPr>
          <w:sz w:val="24"/>
          <w:szCs w:val="24"/>
        </w:rPr>
        <w:t>The homeowner will list everyone who lives in the house</w:t>
      </w:r>
      <w:r>
        <w:rPr>
          <w:sz w:val="24"/>
          <w:szCs w:val="24"/>
        </w:rPr>
        <w:t xml:space="preserve"> </w:t>
      </w:r>
      <w:r w:rsidRPr="00FB294B">
        <w:rPr>
          <w:sz w:val="24"/>
          <w:szCs w:val="24"/>
        </w:rPr>
        <w:t xml:space="preserve">when they complete the family registration form. Once that is completed, you can come into the Community Center office with I.D. showing your home address in MNW, </w:t>
      </w:r>
      <w:r>
        <w:rPr>
          <w:sz w:val="24"/>
          <w:szCs w:val="24"/>
        </w:rPr>
        <w:t xml:space="preserve">and </w:t>
      </w:r>
      <w:r w:rsidRPr="00FB294B">
        <w:rPr>
          <w:sz w:val="24"/>
          <w:szCs w:val="24"/>
        </w:rPr>
        <w:t xml:space="preserve">we will carry out the </w:t>
      </w:r>
      <w:r>
        <w:rPr>
          <w:sz w:val="24"/>
          <w:szCs w:val="24"/>
        </w:rPr>
        <w:t xml:space="preserve">registration process </w:t>
      </w:r>
      <w:r w:rsidRPr="00FB294B">
        <w:rPr>
          <w:sz w:val="24"/>
          <w:szCs w:val="24"/>
        </w:rPr>
        <w:t>and give you access.</w:t>
      </w:r>
    </w:p>
    <w:p w:rsidR="008C4D43" w:rsidRPr="00FB294B" w:rsidRDefault="008C4D43" w:rsidP="008C4D43">
      <w:pPr>
        <w:pStyle w:val="Heading2"/>
      </w:pPr>
      <w:r w:rsidRPr="00FB294B">
        <w:t>Can I come in before the homeowner completes the registration?</w:t>
      </w:r>
    </w:p>
    <w:p w:rsidR="008C4D43" w:rsidRPr="00FB294B" w:rsidRDefault="008C4D43" w:rsidP="008C4D43">
      <w:pPr>
        <w:rPr>
          <w:sz w:val="24"/>
          <w:szCs w:val="24"/>
        </w:rPr>
      </w:pPr>
      <w:r w:rsidRPr="00FB294B">
        <w:rPr>
          <w:sz w:val="24"/>
          <w:szCs w:val="24"/>
        </w:rPr>
        <w:t>No - the homeowner must list you as a resident in the home and give us permission to give you access first.</w:t>
      </w:r>
    </w:p>
    <w:p w:rsidR="008C4D43" w:rsidRPr="00FB294B" w:rsidRDefault="008C4D43" w:rsidP="008C4D43">
      <w:pPr>
        <w:pStyle w:val="Heading2"/>
      </w:pPr>
      <w:r w:rsidRPr="00FB294B">
        <w:t>Must I be in good standings with the H.O.A.?</w:t>
      </w:r>
    </w:p>
    <w:p w:rsidR="008C4D43" w:rsidRPr="008C4D43" w:rsidRDefault="008C4D43" w:rsidP="008C4D43">
      <w:pPr>
        <w:rPr>
          <w:sz w:val="24"/>
          <w:szCs w:val="24"/>
        </w:rPr>
      </w:pPr>
      <w:r w:rsidRPr="00FB294B">
        <w:rPr>
          <w:sz w:val="24"/>
          <w:szCs w:val="24"/>
        </w:rPr>
        <w:t xml:space="preserve">Yes - if you have any questions, please call our management company: </w:t>
      </w:r>
      <w:r>
        <w:rPr>
          <w:sz w:val="24"/>
          <w:szCs w:val="24"/>
        </w:rPr>
        <w:br/>
      </w:r>
      <w:r w:rsidRPr="00FB294B">
        <w:rPr>
          <w:b/>
          <w:sz w:val="24"/>
          <w:szCs w:val="24"/>
        </w:rPr>
        <w:t>SCS Management at 281-463-1777</w:t>
      </w:r>
    </w:p>
    <w:p w:rsidR="008C4D43" w:rsidRPr="00772F6E" w:rsidRDefault="008C4D43" w:rsidP="008C4D43">
      <w:pPr>
        <w:pStyle w:val="Heading2"/>
      </w:pPr>
      <w:bookmarkStart w:id="0" w:name="_GoBack"/>
      <w:bookmarkEnd w:id="0"/>
      <w:r w:rsidRPr="00772F6E">
        <w:t>What if I lease?</w:t>
      </w:r>
    </w:p>
    <w:p w:rsidR="008C4D43" w:rsidRPr="00FB294B" w:rsidRDefault="008C4D43" w:rsidP="008C4D43">
      <w:pPr>
        <w:rPr>
          <w:sz w:val="24"/>
          <w:szCs w:val="24"/>
        </w:rPr>
      </w:pPr>
      <w:r w:rsidRPr="00FB294B">
        <w:rPr>
          <w:sz w:val="24"/>
          <w:szCs w:val="24"/>
        </w:rPr>
        <w:t>Please call the Community Center office at 281-376-4001, Monday through Saturday, 9 am – 3 pm.</w:t>
      </w:r>
    </w:p>
    <w:p w:rsidR="008C4D43" w:rsidRPr="00FB294B" w:rsidRDefault="008C4D43" w:rsidP="008C4D43">
      <w:pPr>
        <w:pStyle w:val="Heading2"/>
      </w:pPr>
      <w:r w:rsidRPr="00FB294B">
        <w:t>Who can get scanned?</w:t>
      </w:r>
    </w:p>
    <w:p w:rsidR="00BC0C6D" w:rsidRPr="008C4D43" w:rsidRDefault="008C4D43">
      <w:pPr>
        <w:rPr>
          <w:sz w:val="24"/>
          <w:szCs w:val="24"/>
        </w:rPr>
      </w:pPr>
      <w:r w:rsidRPr="00FB294B">
        <w:rPr>
          <w:sz w:val="24"/>
          <w:szCs w:val="24"/>
        </w:rPr>
        <w:t xml:space="preserve">You must be listed by the homeowner as a resident, </w:t>
      </w:r>
      <w:r w:rsidRPr="00FB294B">
        <w:rPr>
          <w:sz w:val="24"/>
          <w:szCs w:val="24"/>
          <w:u w:val="single"/>
        </w:rPr>
        <w:t>and</w:t>
      </w:r>
      <w:r w:rsidRPr="00FB294B">
        <w:rPr>
          <w:sz w:val="24"/>
          <w:szCs w:val="24"/>
        </w:rPr>
        <w:t xml:space="preserve"> be 16 years of age or older with I.D. If you</w:t>
      </w:r>
      <w:r>
        <w:rPr>
          <w:sz w:val="24"/>
          <w:szCs w:val="24"/>
        </w:rPr>
        <w:t xml:space="preserve"> </w:t>
      </w:r>
      <w:r w:rsidRPr="00FB294B">
        <w:rPr>
          <w:sz w:val="24"/>
          <w:szCs w:val="24"/>
        </w:rPr>
        <w:t xml:space="preserve">do not have I.D., then you must come into the office </w:t>
      </w:r>
      <w:r w:rsidRPr="00FB294B">
        <w:rPr>
          <w:sz w:val="24"/>
          <w:szCs w:val="24"/>
          <w:u w:val="single"/>
        </w:rPr>
        <w:t>with the homeowner</w:t>
      </w:r>
      <w:r w:rsidRPr="00FB294B">
        <w:rPr>
          <w:sz w:val="24"/>
          <w:szCs w:val="24"/>
        </w:rPr>
        <w:t>.</w:t>
      </w:r>
    </w:p>
    <w:sectPr w:rsidR="00BC0C6D" w:rsidRPr="008C4D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2F" w:rsidRDefault="0043762F" w:rsidP="008C4D43">
      <w:pPr>
        <w:spacing w:after="0" w:line="240" w:lineRule="auto"/>
      </w:pPr>
      <w:r>
        <w:separator/>
      </w:r>
    </w:p>
  </w:endnote>
  <w:endnote w:type="continuationSeparator" w:id="0">
    <w:p w:rsidR="0043762F" w:rsidRDefault="0043762F" w:rsidP="008C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2F" w:rsidRDefault="0043762F" w:rsidP="008C4D43">
      <w:pPr>
        <w:spacing w:after="0" w:line="240" w:lineRule="auto"/>
      </w:pPr>
      <w:r>
        <w:separator/>
      </w:r>
    </w:p>
  </w:footnote>
  <w:footnote w:type="continuationSeparator" w:id="0">
    <w:p w:rsidR="0043762F" w:rsidRDefault="0043762F" w:rsidP="008C4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43" w:rsidRDefault="0043762F" w:rsidP="008C4D4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9.85pt">
          <v:imagedata r:id="rId1" o:title="Memorial Northwest Logo Trans"/>
        </v:shape>
      </w:pict>
    </w:r>
  </w:p>
  <w:p w:rsidR="008C4D43" w:rsidRDefault="008C4D43" w:rsidP="008C4D43">
    <w:pPr>
      <w:pStyle w:val="Header"/>
      <w:jc w:val="center"/>
    </w:pPr>
  </w:p>
  <w:p w:rsidR="008C4D43" w:rsidRDefault="008C4D43" w:rsidP="008C4D4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43"/>
    <w:rsid w:val="00181D5D"/>
    <w:rsid w:val="002A2CFB"/>
    <w:rsid w:val="00300C9D"/>
    <w:rsid w:val="0039622F"/>
    <w:rsid w:val="0042236D"/>
    <w:rsid w:val="0043762F"/>
    <w:rsid w:val="00780394"/>
    <w:rsid w:val="008C4D43"/>
    <w:rsid w:val="00BC0C6D"/>
    <w:rsid w:val="00CE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43"/>
    <w:pPr>
      <w:spacing w:after="160" w:line="259" w:lineRule="auto"/>
    </w:pPr>
  </w:style>
  <w:style w:type="paragraph" w:styleId="Heading1">
    <w:name w:val="heading 1"/>
    <w:basedOn w:val="Normal"/>
    <w:next w:val="Normal"/>
    <w:link w:val="Heading1Char"/>
    <w:uiPriority w:val="9"/>
    <w:qFormat/>
    <w:rsid w:val="008C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D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D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8C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4D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D4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43"/>
  </w:style>
  <w:style w:type="paragraph" w:styleId="Footer">
    <w:name w:val="footer"/>
    <w:basedOn w:val="Normal"/>
    <w:link w:val="FooterChar"/>
    <w:uiPriority w:val="99"/>
    <w:unhideWhenUsed/>
    <w:rsid w:val="008C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43"/>
    <w:pPr>
      <w:spacing w:after="160" w:line="259" w:lineRule="auto"/>
    </w:pPr>
  </w:style>
  <w:style w:type="paragraph" w:styleId="Heading1">
    <w:name w:val="heading 1"/>
    <w:basedOn w:val="Normal"/>
    <w:next w:val="Normal"/>
    <w:link w:val="Heading1Char"/>
    <w:uiPriority w:val="9"/>
    <w:qFormat/>
    <w:rsid w:val="008C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D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D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8C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4D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D4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43"/>
  </w:style>
  <w:style w:type="paragraph" w:styleId="Footer">
    <w:name w:val="footer"/>
    <w:basedOn w:val="Normal"/>
    <w:link w:val="FooterChar"/>
    <w:uiPriority w:val="99"/>
    <w:unhideWhenUsed/>
    <w:rsid w:val="008C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Jackson</dc:creator>
  <cp:lastModifiedBy>Jay Jackson</cp:lastModifiedBy>
  <cp:revision>4</cp:revision>
  <cp:lastPrinted>2019-09-13T02:14:00Z</cp:lastPrinted>
  <dcterms:created xsi:type="dcterms:W3CDTF">2019-09-13T02:08:00Z</dcterms:created>
  <dcterms:modified xsi:type="dcterms:W3CDTF">2019-09-13T02:30:00Z</dcterms:modified>
</cp:coreProperties>
</file>